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9C54A">
      <w:pPr>
        <w:jc w:val="center"/>
        <w:rPr>
          <w:rFonts w:hint="default"/>
          <w:sz w:val="20"/>
          <w:szCs w:val="20"/>
          <w:lang w:val="tr-TR"/>
        </w:rPr>
      </w:pPr>
      <w:r>
        <w:rPr>
          <w:b/>
          <w:sz w:val="22"/>
          <w:szCs w:val="22"/>
        </w:rPr>
        <w:t>ÇEVRE MÜHENDİSLİĞİ ANABİLİ</w:t>
      </w:r>
      <w:r>
        <w:rPr>
          <w:b/>
          <w:sz w:val="20"/>
          <w:szCs w:val="20"/>
        </w:rPr>
        <w:t>M DALI 2026-2027 GÜZ LİSANSÜSTÜ DERS</w:t>
      </w:r>
      <w:r>
        <w:rPr>
          <w:rFonts w:hint="default"/>
          <w:b/>
          <w:sz w:val="20"/>
          <w:szCs w:val="20"/>
          <w:lang w:val="tr-TR"/>
        </w:rPr>
        <w:t>DERS PROGRAMI</w:t>
      </w:r>
      <w:bookmarkStart w:id="0" w:name="_GoBack"/>
      <w:bookmarkEnd w:id="0"/>
    </w:p>
    <w:tbl>
      <w:tblPr>
        <w:tblStyle w:val="7"/>
        <w:tblpPr w:leftFromText="141" w:rightFromText="141" w:vertAnchor="text" w:horzAnchor="page" w:tblpX="856" w:tblpY="205"/>
        <w:tblW w:w="149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6707"/>
        <w:gridCol w:w="1175"/>
        <w:gridCol w:w="1566"/>
        <w:gridCol w:w="1063"/>
        <w:gridCol w:w="3232"/>
      </w:tblGrid>
      <w:tr w14:paraId="20D0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</w:tcPr>
          <w:p w14:paraId="5F8D2D3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6707" w:type="dxa"/>
          </w:tcPr>
          <w:p w14:paraId="53B1F18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 Adı (Tam olarak kısaltma yapılmadan yazılmalıdır)</w:t>
            </w:r>
          </w:p>
        </w:tc>
        <w:tc>
          <w:tcPr>
            <w:tcW w:w="1175" w:type="dxa"/>
          </w:tcPr>
          <w:p w14:paraId="04D7D947">
            <w:pPr>
              <w:spacing w:after="0" w:line="240" w:lineRule="auto"/>
              <w:rPr>
                <w:rFonts w:hint="default"/>
                <w:b/>
                <w:sz w:val="20"/>
                <w:szCs w:val="20"/>
                <w:lang w:val="tr-TR"/>
              </w:rPr>
            </w:pPr>
            <w:r>
              <w:rPr>
                <w:rFonts w:hint="default"/>
                <w:b/>
                <w:sz w:val="20"/>
                <w:szCs w:val="20"/>
                <w:lang w:val="tr-TR"/>
              </w:rPr>
              <w:t>Gün</w:t>
            </w:r>
          </w:p>
        </w:tc>
        <w:tc>
          <w:tcPr>
            <w:tcW w:w="1566" w:type="dxa"/>
          </w:tcPr>
          <w:p w14:paraId="0235B3BC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T-P-K</w:t>
            </w:r>
          </w:p>
        </w:tc>
        <w:tc>
          <w:tcPr>
            <w:tcW w:w="1063" w:type="dxa"/>
          </w:tcPr>
          <w:p w14:paraId="37FBE71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3232" w:type="dxa"/>
          </w:tcPr>
          <w:p w14:paraId="61DFC60A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 Sorumlusu Öğretim Üyesi Ünvanı/Adı-Soyadı</w:t>
            </w:r>
          </w:p>
        </w:tc>
      </w:tr>
      <w:tr w14:paraId="5504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</w:tcPr>
          <w:p w14:paraId="1E5751F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ÇMÜ5050</w:t>
            </w:r>
          </w:p>
        </w:tc>
        <w:tc>
          <w:tcPr>
            <w:tcW w:w="6707" w:type="dxa"/>
          </w:tcPr>
          <w:p w14:paraId="1BCBC97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Çevre Mühendisliği Optimizasyon</w:t>
            </w:r>
          </w:p>
        </w:tc>
        <w:tc>
          <w:tcPr>
            <w:tcW w:w="1175" w:type="dxa"/>
          </w:tcPr>
          <w:p w14:paraId="65C6D17D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Cuma</w:t>
            </w:r>
          </w:p>
        </w:tc>
        <w:tc>
          <w:tcPr>
            <w:tcW w:w="1566" w:type="dxa"/>
          </w:tcPr>
          <w:p w14:paraId="3F750EB7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</w:tcPr>
          <w:p w14:paraId="64EA0F5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Toplantı Salonu</w:t>
            </w:r>
          </w:p>
        </w:tc>
        <w:tc>
          <w:tcPr>
            <w:tcW w:w="3232" w:type="dxa"/>
          </w:tcPr>
          <w:p w14:paraId="28DB00E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Öğr. Üyesi Yunus AKSOY </w:t>
            </w:r>
          </w:p>
        </w:tc>
      </w:tr>
      <w:tr w14:paraId="2C4DD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98CB14D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ÇMÜ5070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7CF5545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Çevre Mühendisliğinde Membran Prosesleri</w:t>
            </w:r>
          </w:p>
        </w:tc>
        <w:tc>
          <w:tcPr>
            <w:tcW w:w="1175" w:type="dxa"/>
          </w:tcPr>
          <w:p w14:paraId="0113158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Salı</w:t>
            </w:r>
          </w:p>
        </w:tc>
        <w:tc>
          <w:tcPr>
            <w:tcW w:w="1566" w:type="dxa"/>
          </w:tcPr>
          <w:p w14:paraId="41B7F5D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08:15-11:00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611054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00AE05F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Prof. Dr. Ergin TAŞKAN </w:t>
            </w:r>
          </w:p>
        </w:tc>
      </w:tr>
      <w:tr w14:paraId="3F7F9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CFEB15D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ÇMÜ5120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AF85C75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spacing w:val="-2"/>
                <w:position w:val="6"/>
                <w:sz w:val="20"/>
                <w:szCs w:val="20"/>
              </w:rPr>
            </w:pPr>
            <w:r>
              <w:rPr>
                <w:spacing w:val="-2"/>
                <w:position w:val="6"/>
                <w:sz w:val="20"/>
                <w:szCs w:val="20"/>
              </w:rPr>
              <w:t>Biyoyakıt Üretim Teknolojileri</w:t>
            </w:r>
          </w:p>
        </w:tc>
        <w:tc>
          <w:tcPr>
            <w:tcW w:w="1175" w:type="dxa"/>
          </w:tcPr>
          <w:p w14:paraId="1757624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Çarşamba </w:t>
            </w:r>
          </w:p>
        </w:tc>
        <w:tc>
          <w:tcPr>
            <w:tcW w:w="1566" w:type="dxa"/>
          </w:tcPr>
          <w:p w14:paraId="231AFCB7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179136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2C366B8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Banu TAŞKAN </w:t>
            </w:r>
          </w:p>
        </w:tc>
      </w:tr>
      <w:tr w14:paraId="4439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2C881B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ÇMÜ5150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DC9E199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i/>
                <w:spacing w:val="-2"/>
                <w:position w:val="6"/>
                <w:sz w:val="20"/>
                <w:szCs w:val="20"/>
              </w:rPr>
            </w:pPr>
            <w:r>
              <w:rPr>
                <w:i/>
                <w:spacing w:val="-2"/>
                <w:position w:val="6"/>
                <w:sz w:val="20"/>
                <w:szCs w:val="20"/>
              </w:rPr>
              <w:t>Su Bitkileri ile Arıtma Sistemleri</w:t>
            </w:r>
          </w:p>
        </w:tc>
        <w:tc>
          <w:tcPr>
            <w:tcW w:w="1175" w:type="dxa"/>
          </w:tcPr>
          <w:p w14:paraId="0F4D4D5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Çarşamba </w:t>
            </w:r>
          </w:p>
        </w:tc>
        <w:tc>
          <w:tcPr>
            <w:tcW w:w="1566" w:type="dxa"/>
          </w:tcPr>
          <w:p w14:paraId="26DE8453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09:15-13:00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58CDDC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Toplantı</w:t>
            </w:r>
          </w:p>
          <w:p w14:paraId="46B54F4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0F05587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Prof. Dr. Gülşad USLU ŞENEL </w:t>
            </w:r>
          </w:p>
        </w:tc>
      </w:tr>
      <w:tr w14:paraId="0637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A397D1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ÇMÜ5190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8418D88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i/>
                <w:spacing w:val="-2"/>
                <w:position w:val="6"/>
                <w:sz w:val="20"/>
                <w:szCs w:val="20"/>
              </w:rPr>
            </w:pPr>
            <w:r>
              <w:rPr>
                <w:i/>
                <w:spacing w:val="-2"/>
                <w:position w:val="6"/>
                <w:sz w:val="20"/>
                <w:szCs w:val="20"/>
              </w:rPr>
              <w:t>Endüstriyel Atıkların Kirlilik Potansiyelinin Belirlenmesi</w:t>
            </w:r>
          </w:p>
        </w:tc>
        <w:tc>
          <w:tcPr>
            <w:tcW w:w="1175" w:type="dxa"/>
          </w:tcPr>
          <w:p w14:paraId="36C2963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Cuma </w:t>
            </w:r>
          </w:p>
        </w:tc>
        <w:tc>
          <w:tcPr>
            <w:tcW w:w="1566" w:type="dxa"/>
          </w:tcPr>
          <w:p w14:paraId="1B367BF3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13:15-16:00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7CAAF3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01A8CF1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Prof. Dr. Ergin TAŞKAN </w:t>
            </w:r>
          </w:p>
        </w:tc>
      </w:tr>
      <w:tr w14:paraId="00E93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A692D29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ÇMÜ5200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005D64A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Su ve Atıksu Karakterizasyonunda Laboratuar Teknikleri</w:t>
            </w:r>
          </w:p>
        </w:tc>
        <w:tc>
          <w:tcPr>
            <w:tcW w:w="1175" w:type="dxa"/>
          </w:tcPr>
          <w:p w14:paraId="59AC418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Perşembe </w:t>
            </w:r>
          </w:p>
        </w:tc>
        <w:tc>
          <w:tcPr>
            <w:tcW w:w="1566" w:type="dxa"/>
          </w:tcPr>
          <w:p w14:paraId="7AFB305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13:15-17:00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3C3285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Toplantı </w:t>
            </w:r>
          </w:p>
          <w:p w14:paraId="4029669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3DD7C47A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Prof.. Dr. Özlem TEPE </w:t>
            </w:r>
          </w:p>
        </w:tc>
      </w:tr>
      <w:tr w14:paraId="1391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6B4767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ÇMÜ5210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5C4D01D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Atıksuların Geri Kazanılması ve Tekrar Kullanılması</w:t>
            </w:r>
          </w:p>
        </w:tc>
        <w:tc>
          <w:tcPr>
            <w:tcW w:w="1175" w:type="dxa"/>
          </w:tcPr>
          <w:p w14:paraId="056505C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Salı </w:t>
            </w:r>
          </w:p>
        </w:tc>
        <w:tc>
          <w:tcPr>
            <w:tcW w:w="1566" w:type="dxa"/>
          </w:tcPr>
          <w:p w14:paraId="5DDC18F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13:15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AE52AE3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16:00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2CFFE55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Banu TAŞKAN </w:t>
            </w:r>
          </w:p>
        </w:tc>
      </w:tr>
      <w:tr w14:paraId="48EC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1B98F5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Çmü5240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02AF38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Katı Atık Yönetim Faaliyetlerinin Çevresel ve Sağlık Üzerine Etkiler</w:t>
            </w:r>
          </w:p>
        </w:tc>
        <w:tc>
          <w:tcPr>
            <w:tcW w:w="1175" w:type="dxa"/>
          </w:tcPr>
          <w:p w14:paraId="2AAE2B6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1566" w:type="dxa"/>
          </w:tcPr>
          <w:p w14:paraId="118E909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025E23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5A844AC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Emine Işıl ARSLAN TOPAL </w:t>
            </w:r>
          </w:p>
        </w:tc>
      </w:tr>
      <w:tr w14:paraId="08C26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39D6A03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ÇMÜ5260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5D772D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İleri Oksidasyon Süreçleri</w:t>
            </w:r>
          </w:p>
        </w:tc>
        <w:tc>
          <w:tcPr>
            <w:tcW w:w="1175" w:type="dxa"/>
          </w:tcPr>
          <w:p w14:paraId="3EB94E4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Pazartesi</w:t>
            </w:r>
          </w:p>
        </w:tc>
        <w:tc>
          <w:tcPr>
            <w:tcW w:w="1566" w:type="dxa"/>
          </w:tcPr>
          <w:p w14:paraId="543A4A62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F0AE58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Toplantı </w:t>
            </w:r>
          </w:p>
          <w:p w14:paraId="6D5CCC8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5A86CC0A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Prof. Dr. Özge HANAY</w:t>
            </w:r>
          </w:p>
        </w:tc>
      </w:tr>
      <w:tr w14:paraId="26950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EE71C95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ÇMÜ5280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757DE27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Mikrokirleticilerin Yönetimi</w:t>
            </w:r>
          </w:p>
        </w:tc>
        <w:tc>
          <w:tcPr>
            <w:tcW w:w="1175" w:type="dxa"/>
          </w:tcPr>
          <w:p w14:paraId="7E5C0BE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Salı </w:t>
            </w:r>
          </w:p>
        </w:tc>
        <w:tc>
          <w:tcPr>
            <w:tcW w:w="1566" w:type="dxa"/>
          </w:tcPr>
          <w:p w14:paraId="4D9E56C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14:00-17:00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005582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Toplantı</w:t>
            </w:r>
          </w:p>
          <w:p w14:paraId="4A91348A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 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7BDB55BD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Sibel ASLAN </w:t>
            </w:r>
          </w:p>
        </w:tc>
      </w:tr>
      <w:tr w14:paraId="6D698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55238A3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ÇMÜ5290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84B68E3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Atıksulardan Biyolojik Azot ve Fosfor Giderimi</w:t>
            </w:r>
          </w:p>
        </w:tc>
        <w:tc>
          <w:tcPr>
            <w:tcW w:w="1175" w:type="dxa"/>
          </w:tcPr>
          <w:p w14:paraId="2EE9E4B3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Pazartesi </w:t>
            </w:r>
          </w:p>
        </w:tc>
        <w:tc>
          <w:tcPr>
            <w:tcW w:w="1566" w:type="dxa"/>
          </w:tcPr>
          <w:p w14:paraId="11B5F0F1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13:00-16:00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4B8ACC5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11046F0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Engin GÜRTEKİN </w:t>
            </w:r>
          </w:p>
        </w:tc>
      </w:tr>
      <w:tr w14:paraId="4A8C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571335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ÇMÜ5310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AA8783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Göl ve Akarsu Kirliliği</w:t>
            </w:r>
          </w:p>
        </w:tc>
        <w:tc>
          <w:tcPr>
            <w:tcW w:w="1175" w:type="dxa"/>
          </w:tcPr>
          <w:p w14:paraId="4C4E22F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Salı</w:t>
            </w:r>
          </w:p>
        </w:tc>
        <w:tc>
          <w:tcPr>
            <w:tcW w:w="1566" w:type="dxa"/>
          </w:tcPr>
          <w:p w14:paraId="5DCEFCF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13:15-16:00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FECF003">
            <w:pPr>
              <w:spacing w:after="0" w:line="276" w:lineRule="auto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Seminer.I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4CCC123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Müslün Sara TUNÇ </w:t>
            </w:r>
          </w:p>
        </w:tc>
      </w:tr>
      <w:tr w14:paraId="797E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EB066B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ÇMÜ5320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83755D8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İleri Arıtma Sistemleri</w:t>
            </w:r>
          </w:p>
        </w:tc>
        <w:tc>
          <w:tcPr>
            <w:tcW w:w="1175" w:type="dxa"/>
          </w:tcPr>
          <w:p w14:paraId="0C628CE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Salı </w:t>
            </w:r>
          </w:p>
        </w:tc>
        <w:tc>
          <w:tcPr>
            <w:tcW w:w="1566" w:type="dxa"/>
          </w:tcPr>
          <w:p w14:paraId="41D9805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9D9EFD9">
            <w:pPr>
              <w:spacing w:after="0" w:line="276" w:lineRule="auto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Seminer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17395704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Sibel ASLAN </w:t>
            </w:r>
          </w:p>
        </w:tc>
      </w:tr>
      <w:tr w14:paraId="2ABA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11CC347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ÇMÜ5340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732352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Biyogaz Üretim Teknolojisi</w:t>
            </w:r>
          </w:p>
        </w:tc>
        <w:tc>
          <w:tcPr>
            <w:tcW w:w="1175" w:type="dxa"/>
          </w:tcPr>
          <w:p w14:paraId="65EB9F2A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 xml:space="preserve">Pazartesi </w:t>
            </w:r>
          </w:p>
        </w:tc>
        <w:tc>
          <w:tcPr>
            <w:tcW w:w="1566" w:type="dxa"/>
          </w:tcPr>
          <w:p w14:paraId="293256BD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6560C86">
            <w:pPr>
              <w:spacing w:after="0" w:line="276" w:lineRule="auto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Toplantı 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728D51D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Dr. Öğr. Üyesi Nilüfer NACAR KOÇER</w:t>
            </w:r>
          </w:p>
        </w:tc>
      </w:tr>
      <w:tr w14:paraId="4AD05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5CCD52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ÇMÜ5350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60A954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Yeraltı suyu Kirliliği</w:t>
            </w:r>
          </w:p>
        </w:tc>
        <w:tc>
          <w:tcPr>
            <w:tcW w:w="1175" w:type="dxa"/>
          </w:tcPr>
          <w:p w14:paraId="64236415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Salı</w:t>
            </w:r>
          </w:p>
        </w:tc>
        <w:tc>
          <w:tcPr>
            <w:tcW w:w="1566" w:type="dxa"/>
          </w:tcPr>
          <w:p w14:paraId="13238699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09:15-12:15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548FBA9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Seminer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2A4BF92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Müslün Sara TUNÇ </w:t>
            </w:r>
          </w:p>
        </w:tc>
      </w:tr>
      <w:tr w14:paraId="0CB73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1467B50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ÇMÜ5360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994BB90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Çevresel Modelleme</w:t>
            </w:r>
          </w:p>
        </w:tc>
        <w:tc>
          <w:tcPr>
            <w:tcW w:w="1175" w:type="dxa"/>
          </w:tcPr>
          <w:p w14:paraId="5EE511A8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Çarşamba</w:t>
            </w:r>
          </w:p>
        </w:tc>
        <w:tc>
          <w:tcPr>
            <w:tcW w:w="1566" w:type="dxa"/>
          </w:tcPr>
          <w:p w14:paraId="10C7A0DC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09:15-12:00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C693D8C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>Toplantı</w:t>
            </w:r>
          </w:p>
          <w:p w14:paraId="2AE622F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 Salonu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4F267FF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Prof. Dr. Arzu Yadigar DURSUN </w:t>
            </w:r>
          </w:p>
        </w:tc>
      </w:tr>
      <w:tr w14:paraId="265E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093838B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ÇMÜ5370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36C7D9F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>Zararlı Atıklar ve Yönetimi</w:t>
            </w:r>
          </w:p>
        </w:tc>
        <w:tc>
          <w:tcPr>
            <w:tcW w:w="1175" w:type="dxa"/>
          </w:tcPr>
          <w:p w14:paraId="3CDCAB53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Salı</w:t>
            </w:r>
          </w:p>
        </w:tc>
        <w:tc>
          <w:tcPr>
            <w:tcW w:w="1566" w:type="dxa"/>
          </w:tcPr>
          <w:p w14:paraId="06E57DB6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14:00-17:00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4E8F17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4C2D997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Dr. Öğr. Üyesi Nilüfer NACAR KOÇER</w:t>
            </w:r>
          </w:p>
        </w:tc>
      </w:tr>
      <w:tr w14:paraId="5D2A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92DE10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ÇMÜ5390 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01D387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i/>
                <w:sz w:val="20"/>
                <w:szCs w:val="20"/>
              </w:rPr>
              <w:t xml:space="preserve">Çevre Koruma Amaçlı Uzaktan Algılama </w:t>
            </w:r>
          </w:p>
        </w:tc>
        <w:tc>
          <w:tcPr>
            <w:tcW w:w="1175" w:type="dxa"/>
          </w:tcPr>
          <w:p w14:paraId="1219683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Perşembe</w:t>
            </w:r>
          </w:p>
        </w:tc>
        <w:tc>
          <w:tcPr>
            <w:tcW w:w="1566" w:type="dxa"/>
          </w:tcPr>
          <w:p w14:paraId="3DC81A24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09:00-12:00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C9BD724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68267EB1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Dr. Öğr. Üyesi Yunus AKSOY </w:t>
            </w:r>
          </w:p>
        </w:tc>
      </w:tr>
      <w:tr w14:paraId="3D2FB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6B4499B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ÇMÜ5400</w:t>
            </w: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6F786B66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i/>
                <w:spacing w:val="-2"/>
                <w:position w:val="6"/>
                <w:sz w:val="20"/>
                <w:szCs w:val="20"/>
              </w:rPr>
            </w:pPr>
            <w:r>
              <w:rPr>
                <w:i/>
                <w:spacing w:val="-2"/>
                <w:position w:val="6"/>
                <w:sz w:val="20"/>
                <w:szCs w:val="20"/>
              </w:rPr>
              <w:t>Çevresel Difüzyon ve Dispersiyon</w:t>
            </w:r>
          </w:p>
        </w:tc>
        <w:tc>
          <w:tcPr>
            <w:tcW w:w="1175" w:type="dxa"/>
          </w:tcPr>
          <w:p w14:paraId="1072045F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Cuma</w:t>
            </w:r>
          </w:p>
        </w:tc>
        <w:tc>
          <w:tcPr>
            <w:tcW w:w="1566" w:type="dxa"/>
          </w:tcPr>
          <w:p w14:paraId="5AC543F0">
            <w:pPr>
              <w:spacing w:after="0" w:line="240" w:lineRule="auto"/>
              <w:rPr>
                <w:rFonts w:hint="default"/>
                <w:sz w:val="20"/>
                <w:szCs w:val="20"/>
                <w:lang w:val="tr-TR"/>
              </w:rPr>
            </w:pPr>
            <w:r>
              <w:rPr>
                <w:rFonts w:hint="default"/>
                <w:sz w:val="20"/>
                <w:szCs w:val="20"/>
                <w:lang w:val="tr-TR"/>
              </w:rPr>
              <w:t>09:15-12:00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DDD46A8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hint="default" w:eastAsia="Times New Roman" w:cstheme="minorHAnsi"/>
                <w:b/>
                <w:sz w:val="20"/>
                <w:szCs w:val="20"/>
                <w:lang w:val="tr-TR"/>
              </w:rPr>
            </w:pPr>
            <w:r>
              <w:rPr>
                <w:rFonts w:hint="default" w:eastAsia="Times New Roman" w:cstheme="minorHAnsi"/>
                <w:b/>
                <w:sz w:val="20"/>
                <w:szCs w:val="20"/>
                <w:lang w:val="tr-TR"/>
              </w:rPr>
              <w:t xml:space="preserve">Seminer </w:t>
            </w: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02F28E04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Doç. Dr. Aytekin ÇELİK </w:t>
            </w:r>
          </w:p>
        </w:tc>
      </w:tr>
      <w:tr w14:paraId="1811A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A012B82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93F4CF3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i/>
                <w:spacing w:val="-2"/>
                <w:position w:val="6"/>
                <w:sz w:val="20"/>
                <w:szCs w:val="20"/>
              </w:rPr>
            </w:pPr>
            <w:r>
              <w:rPr>
                <w:i/>
                <w:spacing w:val="-2"/>
                <w:position w:val="6"/>
                <w:sz w:val="20"/>
                <w:szCs w:val="20"/>
              </w:rPr>
              <w:tab/>
            </w:r>
            <w:r>
              <w:rPr>
                <w:i/>
                <w:spacing w:val="-2"/>
                <w:position w:val="6"/>
                <w:sz w:val="20"/>
                <w:szCs w:val="20"/>
              </w:rPr>
              <w:t xml:space="preserve"> </w:t>
            </w:r>
          </w:p>
        </w:tc>
        <w:tc>
          <w:tcPr>
            <w:tcW w:w="1175" w:type="dxa"/>
          </w:tcPr>
          <w:p w14:paraId="03E2B6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1A802C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58AEFC0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31F82A8F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14:paraId="2C708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45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27E962E5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670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 w14:paraId="4FA7A71E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i/>
                <w:spacing w:val="-2"/>
                <w:position w:val="6"/>
                <w:sz w:val="20"/>
                <w:szCs w:val="20"/>
              </w:rPr>
            </w:pPr>
          </w:p>
        </w:tc>
        <w:tc>
          <w:tcPr>
            <w:tcW w:w="1175" w:type="dxa"/>
          </w:tcPr>
          <w:p w14:paraId="607C5D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6" w:type="dxa"/>
          </w:tcPr>
          <w:p w14:paraId="11FD370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B558DBA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  <w:tc>
          <w:tcPr>
            <w:tcW w:w="323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8" w:space="0"/>
            </w:tcBorders>
          </w:tcPr>
          <w:p w14:paraId="63E93619">
            <w:pPr>
              <w:widowControl w:val="0"/>
              <w:tabs>
                <w:tab w:val="left" w:pos="720"/>
                <w:tab w:val="left" w:pos="4176"/>
                <w:tab w:val="left" w:pos="4464"/>
                <w:tab w:val="left" w:pos="4752"/>
                <w:tab w:val="left" w:pos="5954"/>
                <w:tab w:val="left" w:pos="7088"/>
                <w:tab w:val="left" w:pos="8639"/>
              </w:tabs>
              <w:spacing w:after="0" w:line="276" w:lineRule="auto"/>
              <w:ind w:right="-1218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0B4AC2F5">
      <w:pPr>
        <w:rPr>
          <w:sz w:val="20"/>
          <w:szCs w:val="20"/>
        </w:rPr>
      </w:pPr>
    </w:p>
    <w:sectPr>
      <w:footerReference r:id="rId5" w:type="default"/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A2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1D4A6">
    <w:pPr>
      <w:pStyle w:val="5"/>
      <w:rPr>
        <w:b/>
      </w:rPr>
    </w:pPr>
    <w:r>
      <w:rPr>
        <w:b/>
      </w:rPr>
      <w:t xml:space="preserve">*Bu doküman mutlaka bilgisayar ortamında hazırlanmalı, el yazısı kullanılmamalıdır. </w:t>
    </w:r>
  </w:p>
  <w:p w14:paraId="7BCF9F9C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D5"/>
    <w:rsid w:val="0000233A"/>
    <w:rsid w:val="000B23E9"/>
    <w:rsid w:val="000B33F3"/>
    <w:rsid w:val="000D5E71"/>
    <w:rsid w:val="00150856"/>
    <w:rsid w:val="001B7AD5"/>
    <w:rsid w:val="001D2654"/>
    <w:rsid w:val="001E374F"/>
    <w:rsid w:val="002020F6"/>
    <w:rsid w:val="00236308"/>
    <w:rsid w:val="002403D9"/>
    <w:rsid w:val="002A5A1E"/>
    <w:rsid w:val="002B00BB"/>
    <w:rsid w:val="002B1AC4"/>
    <w:rsid w:val="002C70A1"/>
    <w:rsid w:val="002D000D"/>
    <w:rsid w:val="002D5AB0"/>
    <w:rsid w:val="002E2601"/>
    <w:rsid w:val="002E3D47"/>
    <w:rsid w:val="003E079D"/>
    <w:rsid w:val="003E2C54"/>
    <w:rsid w:val="00455F7E"/>
    <w:rsid w:val="00482A70"/>
    <w:rsid w:val="00497236"/>
    <w:rsid w:val="004B33B7"/>
    <w:rsid w:val="004B6735"/>
    <w:rsid w:val="004F576F"/>
    <w:rsid w:val="00500EAB"/>
    <w:rsid w:val="00512828"/>
    <w:rsid w:val="00513E07"/>
    <w:rsid w:val="00520065"/>
    <w:rsid w:val="00537D6E"/>
    <w:rsid w:val="005A1C19"/>
    <w:rsid w:val="005F3E89"/>
    <w:rsid w:val="00646252"/>
    <w:rsid w:val="00647684"/>
    <w:rsid w:val="00651A78"/>
    <w:rsid w:val="006C0AD2"/>
    <w:rsid w:val="006C622C"/>
    <w:rsid w:val="00712EB2"/>
    <w:rsid w:val="00722B67"/>
    <w:rsid w:val="007257E3"/>
    <w:rsid w:val="0073157A"/>
    <w:rsid w:val="00754BC4"/>
    <w:rsid w:val="0077236B"/>
    <w:rsid w:val="007A262B"/>
    <w:rsid w:val="007A2904"/>
    <w:rsid w:val="007B7374"/>
    <w:rsid w:val="007C3384"/>
    <w:rsid w:val="007D5A8F"/>
    <w:rsid w:val="007E4665"/>
    <w:rsid w:val="008005B0"/>
    <w:rsid w:val="00827268"/>
    <w:rsid w:val="00843146"/>
    <w:rsid w:val="008911D3"/>
    <w:rsid w:val="008A4322"/>
    <w:rsid w:val="008B2A06"/>
    <w:rsid w:val="008B3D94"/>
    <w:rsid w:val="008E2C21"/>
    <w:rsid w:val="008E745E"/>
    <w:rsid w:val="00902324"/>
    <w:rsid w:val="009321D5"/>
    <w:rsid w:val="00935BBE"/>
    <w:rsid w:val="00965101"/>
    <w:rsid w:val="009B1257"/>
    <w:rsid w:val="009D08FA"/>
    <w:rsid w:val="009E1977"/>
    <w:rsid w:val="00A04538"/>
    <w:rsid w:val="00A25A0B"/>
    <w:rsid w:val="00A64627"/>
    <w:rsid w:val="00B07581"/>
    <w:rsid w:val="00B542D2"/>
    <w:rsid w:val="00B610BE"/>
    <w:rsid w:val="00B853D2"/>
    <w:rsid w:val="00BB0310"/>
    <w:rsid w:val="00BD61BF"/>
    <w:rsid w:val="00C67743"/>
    <w:rsid w:val="00C72A8D"/>
    <w:rsid w:val="00CA2F3C"/>
    <w:rsid w:val="00CD6E24"/>
    <w:rsid w:val="00CE29B7"/>
    <w:rsid w:val="00D310BD"/>
    <w:rsid w:val="00D36421"/>
    <w:rsid w:val="00D85FBD"/>
    <w:rsid w:val="00DA1CBD"/>
    <w:rsid w:val="00E41412"/>
    <w:rsid w:val="00E716E0"/>
    <w:rsid w:val="00F001E9"/>
    <w:rsid w:val="00F012F0"/>
    <w:rsid w:val="00FE12F9"/>
    <w:rsid w:val="273A7BB4"/>
    <w:rsid w:val="2F753B25"/>
    <w:rsid w:val="4E26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1597</Characters>
  <Lines>14</Lines>
  <Paragraphs>3</Paragraphs>
  <TotalTime>19</TotalTime>
  <ScaleCrop>false</ScaleCrop>
  <LinksUpToDate>false</LinksUpToDate>
  <CharactersWithSpaces>1820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2026-08-21T08:13:00Z</dcterms:created>
  <dc:creator>Fen Bilimleri Enstitüsü</dc:creator>
  <cp:lastModifiedBy>erdem</cp:lastModifiedBy>
  <cp:lastPrinted>2023-07-06T08:13:00Z</cp:lastPrinted>
  <dcterms:modified xsi:type="dcterms:W3CDTF">2026-10-12T10:28:58Z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eyJoZGlkIjoiMWUzZjQ5MDJlNzc1ZDY2ZWM1ZjMyODJiZmFlZmUzODkifQ==</vt:lpwstr>
  </property>
  <property fmtid="{D5CDD505-2E9C-101B-9397-08002B2CF9AE}" pid="3" name="KSOProductBuildVer">
    <vt:lpwstr>1055-12.1.0.28485</vt:lpwstr>
  </property>
  <property fmtid="{D5CDD505-2E9C-101B-9397-08002B2CF9AE}" pid="4" name="ICV">
    <vt:lpwstr>515A38BC154B426EA69ABEEF35149178_13</vt:lpwstr>
  </property>
</Properties>
</file>